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91C01" w14:textId="77777777" w:rsidR="003B12F1" w:rsidRDefault="003B12F1" w:rsidP="00071950">
      <w:pPr>
        <w:jc w:val="center"/>
        <w:rPr>
          <w:rFonts w:ascii="Myriad Pro" w:hAnsi="Myriad Pro"/>
          <w:b/>
          <w:sz w:val="44"/>
          <w:szCs w:val="44"/>
        </w:rPr>
      </w:pPr>
    </w:p>
    <w:p w14:paraId="5FD01A38" w14:textId="1A2F7A58" w:rsidR="00071950" w:rsidRPr="000806DC" w:rsidRDefault="000806DC" w:rsidP="000806DC">
      <w:pPr>
        <w:jc w:val="center"/>
        <w:rPr>
          <w:rFonts w:ascii="Myriad Pro" w:hAnsi="Myriad Pro"/>
          <w:b/>
          <w:sz w:val="44"/>
          <w:szCs w:val="44"/>
        </w:rPr>
      </w:pPr>
      <w:r>
        <w:rPr>
          <w:rFonts w:ascii="Myriad Pro" w:hAnsi="Myriad Pro"/>
          <w:b/>
          <w:noProof/>
          <w:sz w:val="44"/>
          <w:szCs w:val="44"/>
        </w:rPr>
        <w:drawing>
          <wp:inline distT="0" distB="0" distL="0" distR="0" wp14:anchorId="74FE2D38" wp14:editId="3B231A37">
            <wp:extent cx="9144000" cy="4644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072018_NASAClimateD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D1AD" w14:textId="4D411B50" w:rsidR="00071950" w:rsidRPr="00D16ADA" w:rsidRDefault="000806DC" w:rsidP="00071950">
      <w:pPr>
        <w:jc w:val="center"/>
        <w:rPr>
          <w:rFonts w:ascii="Frutiger LT Std 65" w:hAnsi="Frutiger LT Std 65"/>
          <w:b/>
          <w:bCs/>
          <w:sz w:val="160"/>
          <w:szCs w:val="160"/>
        </w:rPr>
      </w:pPr>
      <w:r>
        <w:rPr>
          <w:rFonts w:ascii="Frutiger LT Std 65" w:hAnsi="Frutiger LT Std 65"/>
          <w:b/>
          <w:bCs/>
          <w:sz w:val="160"/>
          <w:szCs w:val="160"/>
        </w:rPr>
        <w:t>NASA Climate Day</w:t>
      </w:r>
    </w:p>
    <w:p w14:paraId="06CF79E8" w14:textId="1E8596A3" w:rsidR="00071950" w:rsidRPr="000806DC" w:rsidRDefault="000806DC" w:rsidP="00071950">
      <w:pPr>
        <w:jc w:val="center"/>
        <w:rPr>
          <w:rFonts w:ascii="Frutiger LT Std 65" w:hAnsi="Frutiger LT Std 65"/>
          <w:b/>
          <w:bCs/>
          <w:sz w:val="80"/>
          <w:szCs w:val="80"/>
        </w:rPr>
      </w:pPr>
      <w:r>
        <w:rPr>
          <w:rFonts w:ascii="Frutiger LT Std 65" w:hAnsi="Frutiger LT Std 65"/>
          <w:b/>
          <w:bCs/>
          <w:sz w:val="80"/>
          <w:szCs w:val="80"/>
        </w:rPr>
        <w:t xml:space="preserve">Monitoring Earth </w:t>
      </w:r>
      <w:proofErr w:type="gramStart"/>
      <w:r>
        <w:rPr>
          <w:rFonts w:ascii="Frutiger LT Std 65" w:hAnsi="Frutiger LT Std 65"/>
          <w:b/>
          <w:bCs/>
          <w:sz w:val="80"/>
          <w:szCs w:val="80"/>
        </w:rPr>
        <w:t>From</w:t>
      </w:r>
      <w:proofErr w:type="gramEnd"/>
      <w:r>
        <w:rPr>
          <w:rFonts w:ascii="Frutiger LT Std 65" w:hAnsi="Frutiger LT Std 65"/>
          <w:b/>
          <w:bCs/>
          <w:sz w:val="80"/>
          <w:szCs w:val="80"/>
        </w:rPr>
        <w:t xml:space="preserve"> Space</w:t>
      </w:r>
    </w:p>
    <w:p w14:paraId="57D147C7" w14:textId="50D859F3" w:rsidR="003B12F1" w:rsidRPr="00D16ADA" w:rsidRDefault="000806DC" w:rsidP="003B12F1">
      <w:pPr>
        <w:jc w:val="center"/>
        <w:rPr>
          <w:rFonts w:ascii="Frutiger LT Std 65" w:hAnsi="Frutiger LT Std 65"/>
          <w:b/>
          <w:bCs/>
          <w:sz w:val="52"/>
          <w:szCs w:val="52"/>
        </w:rPr>
      </w:pPr>
      <w:r>
        <w:rPr>
          <w:rFonts w:ascii="Frutiger LT Std 65" w:hAnsi="Frutiger LT Std 65"/>
          <w:b/>
          <w:bCs/>
          <w:sz w:val="52"/>
          <w:szCs w:val="52"/>
        </w:rPr>
        <w:t>Saturday, April 7, 2018 | 10 a.m. to 4</w:t>
      </w:r>
      <w:r w:rsidR="003B12F1" w:rsidRPr="00D16ADA">
        <w:rPr>
          <w:rFonts w:ascii="Frutiger LT Std 65" w:hAnsi="Frutiger LT Std 65"/>
          <w:b/>
          <w:bCs/>
          <w:sz w:val="52"/>
          <w:szCs w:val="52"/>
        </w:rPr>
        <w:t xml:space="preserve"> p.m.</w:t>
      </w:r>
    </w:p>
    <w:p w14:paraId="4B5E5787" w14:textId="7D50AB4F" w:rsidR="000806DC" w:rsidRDefault="000806DC" w:rsidP="000806DC">
      <w:pPr>
        <w:jc w:val="center"/>
        <w:rPr>
          <w:rFonts w:ascii="Frutiger LT Std 65" w:hAnsi="Frutiger LT Std 65"/>
          <w:b/>
          <w:bCs/>
          <w:sz w:val="52"/>
          <w:szCs w:val="52"/>
        </w:rPr>
      </w:pPr>
      <w:r>
        <w:rPr>
          <w:rFonts w:ascii="Frutiger LT Std 65" w:hAnsi="Frutiger LT Std 65"/>
          <w:b/>
          <w:bCs/>
          <w:sz w:val="52"/>
          <w:szCs w:val="52"/>
        </w:rPr>
        <w:t>Charles Simonyi Space Gallery</w:t>
      </w:r>
    </w:p>
    <w:p w14:paraId="6F76AE58" w14:textId="370B663F" w:rsidR="000806DC" w:rsidRPr="000806DC" w:rsidRDefault="000806DC" w:rsidP="000806DC">
      <w:pPr>
        <w:jc w:val="center"/>
        <w:rPr>
          <w:rFonts w:ascii="Frutiger LT Std 65" w:hAnsi="Frutiger LT Std 65"/>
          <w:b/>
          <w:bCs/>
          <w:sz w:val="48"/>
          <w:szCs w:val="48"/>
          <w:lang w:val="en"/>
        </w:rPr>
      </w:pPr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>2:00PM Exploring the Earth as a Planet</w:t>
      </w:r>
      <w:r w:rsidRPr="000806DC">
        <w:rPr>
          <w:rFonts w:ascii="Frutiger LT Std 65" w:hAnsi="Frutiger LT Std 65"/>
          <w:b/>
          <w:bCs/>
          <w:sz w:val="48"/>
          <w:szCs w:val="48"/>
          <w:lang w:val="en"/>
        </w:rPr>
        <w:t xml:space="preserve">, presented by </w:t>
      </w:r>
      <w:r>
        <w:rPr>
          <w:rFonts w:ascii="Frutiger LT Std 65" w:hAnsi="Frutiger LT Std 65"/>
          <w:b/>
          <w:bCs/>
          <w:sz w:val="48"/>
          <w:szCs w:val="48"/>
          <w:lang w:val="en"/>
        </w:rPr>
        <w:t xml:space="preserve">NASA JPL </w:t>
      </w:r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 xml:space="preserve">Solar System Ambassador </w:t>
      </w:r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>Ron Hobbs</w:t>
      </w:r>
    </w:p>
    <w:p w14:paraId="1D50C270" w14:textId="77777777" w:rsidR="000806DC" w:rsidRDefault="000806DC" w:rsidP="000806DC">
      <w:pPr>
        <w:jc w:val="center"/>
        <w:rPr>
          <w:rFonts w:ascii="Frutiger LT Std 65" w:hAnsi="Frutiger LT Std 65"/>
          <w:b/>
          <w:bCs/>
          <w:sz w:val="52"/>
          <w:szCs w:val="52"/>
        </w:rPr>
      </w:pPr>
      <w:bookmarkStart w:id="0" w:name="_GoBack"/>
      <w:bookmarkEnd w:id="0"/>
    </w:p>
    <w:p w14:paraId="26282A71" w14:textId="581A9B03" w:rsidR="003B12F1" w:rsidRPr="000806DC" w:rsidRDefault="000806DC" w:rsidP="000806DC">
      <w:pPr>
        <w:rPr>
          <w:rFonts w:ascii="Frutiger LT Std 65" w:hAnsi="Frutiger LT Std 65"/>
          <w:b/>
          <w:bCs/>
          <w:sz w:val="52"/>
          <w:szCs w:val="52"/>
        </w:rPr>
      </w:pPr>
      <w:r w:rsidRPr="000806DC">
        <w:rPr>
          <w:rFonts w:ascii="Frutiger LT Std 65" w:hAnsi="Frutiger LT Std 65"/>
          <w:b/>
          <w:bCs/>
          <w:sz w:val="48"/>
          <w:szCs w:val="48"/>
          <w:lang w:val="en"/>
        </w:rPr>
        <w:t>No planet is better studied th</w:t>
      </w:r>
      <w:r>
        <w:rPr>
          <w:rFonts w:ascii="Frutiger LT Std 65" w:hAnsi="Frutiger LT Std 65"/>
          <w:b/>
          <w:bCs/>
          <w:sz w:val="48"/>
          <w:szCs w:val="48"/>
          <w:lang w:val="en"/>
        </w:rPr>
        <w:t xml:space="preserve">an the one we actually live on! </w:t>
      </w:r>
      <w:hyperlink r:id="rId6" w:history="1">
        <w:r w:rsidRPr="000806DC">
          <w:rPr>
            <w:rStyle w:val="Hyperlink"/>
            <w:rFonts w:ascii="Frutiger LT Std 65" w:hAnsi="Frutiger LT Std 65"/>
            <w:b/>
            <w:bCs/>
            <w:color w:val="auto"/>
            <w:sz w:val="48"/>
            <w:szCs w:val="48"/>
            <w:u w:val="none"/>
            <w:lang w:val="en"/>
          </w:rPr>
          <w:t>NASA's fleet of 18 Earth science missions in space</w:t>
        </w:r>
      </w:hyperlink>
      <w:r w:rsidRPr="000806DC">
        <w:rPr>
          <w:rFonts w:ascii="Frutiger LT Std 65" w:hAnsi="Frutiger LT Std 65"/>
          <w:b/>
          <w:bCs/>
          <w:sz w:val="48"/>
          <w:szCs w:val="48"/>
          <w:lang w:val="en"/>
        </w:rPr>
        <w:t xml:space="preserve"> measure aspects of the environment that touch the lives of every person around the world.</w:t>
      </w:r>
      <w:r w:rsidRPr="000806DC">
        <w:rPr>
          <w:rFonts w:ascii="Frutiger LT Std 65" w:hAnsi="Frutiger LT Std 65"/>
          <w:b/>
          <w:bCs/>
          <w:sz w:val="52"/>
          <w:szCs w:val="52"/>
        </w:rPr>
        <w:t xml:space="preserve"> </w:t>
      </w:r>
      <w:r>
        <w:rPr>
          <w:rFonts w:ascii="Frutiger LT Std 65" w:hAnsi="Frutiger LT Std 65"/>
          <w:b/>
          <w:bCs/>
          <w:sz w:val="48"/>
          <w:szCs w:val="48"/>
          <w:lang w:val="en"/>
        </w:rPr>
        <w:t xml:space="preserve">Enjoy activities and outreach from our partners </w:t>
      </w:r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 xml:space="preserve">The </w:t>
      </w:r>
      <w:hyperlink r:id="rId7" w:history="1">
        <w:r w:rsidRPr="00C22184">
          <w:rPr>
            <w:rStyle w:val="Hyperlink"/>
            <w:rFonts w:ascii="Frutiger LT Std 65" w:hAnsi="Frutiger LT Std 65"/>
            <w:b/>
            <w:bCs/>
            <w:color w:val="0070C0"/>
            <w:sz w:val="48"/>
            <w:szCs w:val="48"/>
            <w:u w:val="none"/>
            <w:lang w:val="en"/>
          </w:rPr>
          <w:t>Glenda Project</w:t>
        </w:r>
      </w:hyperlink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 xml:space="preserve">, </w:t>
      </w:r>
      <w:hyperlink r:id="rId8" w:history="1">
        <w:r w:rsidRPr="00C22184">
          <w:rPr>
            <w:rStyle w:val="Hyperlink"/>
            <w:rFonts w:ascii="Frutiger LT Std 65" w:hAnsi="Frutiger LT Std 65"/>
            <w:b/>
            <w:bCs/>
            <w:color w:val="0070C0"/>
            <w:sz w:val="48"/>
            <w:szCs w:val="48"/>
            <w:u w:val="none"/>
            <w:lang w:val="en"/>
          </w:rPr>
          <w:t>Point Defiance Zoo &amp; Aquarium</w:t>
        </w:r>
      </w:hyperlink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 xml:space="preserve">, </w:t>
      </w:r>
      <w:hyperlink r:id="rId9" w:history="1">
        <w:r w:rsidRPr="00C22184">
          <w:rPr>
            <w:rStyle w:val="Hyperlink"/>
            <w:rFonts w:ascii="Frutiger LT Std 65" w:hAnsi="Frutiger LT Std 65"/>
            <w:b/>
            <w:bCs/>
            <w:color w:val="0070C0"/>
            <w:sz w:val="48"/>
            <w:szCs w:val="48"/>
            <w:u w:val="none"/>
            <w:lang w:val="en"/>
          </w:rPr>
          <w:t>UW SPACE Ambassadors</w:t>
        </w:r>
      </w:hyperlink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 xml:space="preserve">, </w:t>
      </w:r>
      <w:hyperlink r:id="rId10" w:history="1">
        <w:r w:rsidRPr="00C22184">
          <w:rPr>
            <w:rStyle w:val="Hyperlink"/>
            <w:rFonts w:ascii="Frutiger LT Std 65" w:hAnsi="Frutiger LT Std 65"/>
            <w:b/>
            <w:bCs/>
            <w:color w:val="0070C0"/>
            <w:sz w:val="48"/>
            <w:szCs w:val="48"/>
            <w:u w:val="none"/>
            <w:lang w:val="en"/>
          </w:rPr>
          <w:t>UW's Atmospheric Science Outreach</w:t>
        </w:r>
      </w:hyperlink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 xml:space="preserve"> </w:t>
      </w:r>
      <w:r w:rsidRPr="00C22184">
        <w:rPr>
          <w:rFonts w:ascii="Frutiger LT Std 65" w:hAnsi="Frutiger LT Std 65"/>
          <w:b/>
          <w:bCs/>
          <w:sz w:val="48"/>
          <w:szCs w:val="48"/>
          <w:lang w:val="en"/>
        </w:rPr>
        <w:t xml:space="preserve">and </w:t>
      </w:r>
      <w:hyperlink r:id="rId11" w:history="1">
        <w:proofErr w:type="spellStart"/>
        <w:r w:rsidRPr="00C22184">
          <w:rPr>
            <w:rStyle w:val="Hyperlink"/>
            <w:rFonts w:ascii="Frutiger LT Std 65" w:hAnsi="Frutiger LT Std 65"/>
            <w:b/>
            <w:bCs/>
            <w:color w:val="0070C0"/>
            <w:sz w:val="48"/>
            <w:szCs w:val="48"/>
            <w:u w:val="none"/>
            <w:lang w:val="en"/>
          </w:rPr>
          <w:t>EarthGames</w:t>
        </w:r>
        <w:proofErr w:type="spellEnd"/>
      </w:hyperlink>
      <w:r w:rsidRPr="00C22184">
        <w:rPr>
          <w:rFonts w:ascii="Frutiger LT Std 65" w:hAnsi="Frutiger LT Std 65"/>
          <w:b/>
          <w:bCs/>
          <w:color w:val="0070C0"/>
          <w:sz w:val="48"/>
          <w:szCs w:val="48"/>
          <w:lang w:val="en"/>
        </w:rPr>
        <w:t xml:space="preserve"> </w:t>
      </w:r>
      <w:r w:rsidR="000C55D5">
        <w:rPr>
          <w:rFonts w:ascii="Frutiger LT Std 65" w:hAnsi="Frutiger LT Std 65"/>
          <w:b/>
          <w:bCs/>
          <w:sz w:val="48"/>
          <w:szCs w:val="48"/>
          <w:lang w:val="en"/>
        </w:rPr>
        <w:t xml:space="preserve">as we </w:t>
      </w:r>
      <w:r>
        <w:rPr>
          <w:rFonts w:ascii="Frutiger LT Std 65" w:hAnsi="Frutiger LT Std 65"/>
          <w:b/>
          <w:bCs/>
          <w:sz w:val="48"/>
          <w:szCs w:val="48"/>
          <w:lang w:val="en"/>
        </w:rPr>
        <w:t>celebrate Earth Day.</w:t>
      </w:r>
    </w:p>
    <w:sectPr w:rsidR="003B12F1" w:rsidRPr="000806DC" w:rsidSect="00071950">
      <w:pgSz w:w="15840" w:h="2448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panose1 w:val="020B0503030403020204"/>
    <w:charset w:val="00"/>
    <w:family w:val="auto"/>
    <w:pitch w:val="variable"/>
    <w:sig w:usb0="00000001" w:usb1="00000001" w:usb2="00000000" w:usb3="00000000" w:csb0="0000019F" w:csb1="00000000"/>
  </w:font>
  <w:font w:name="Frutiger LT Std 65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50"/>
    <w:rsid w:val="00071950"/>
    <w:rsid w:val="000806DC"/>
    <w:rsid w:val="000C55D5"/>
    <w:rsid w:val="00160574"/>
    <w:rsid w:val="00370BB9"/>
    <w:rsid w:val="003B12F1"/>
    <w:rsid w:val="00473DAC"/>
    <w:rsid w:val="0058622E"/>
    <w:rsid w:val="006A40E5"/>
    <w:rsid w:val="00A94DCD"/>
    <w:rsid w:val="00BD6416"/>
    <w:rsid w:val="00C22184"/>
    <w:rsid w:val="00CD6C20"/>
    <w:rsid w:val="00D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14C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9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5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0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18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z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endaproject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sa.gov/image-feature/nasas-fleet-of-satellites-keep-an-eye-on-earth" TargetMode="External"/><Relationship Id="rId11" Type="http://schemas.openxmlformats.org/officeDocument/2006/relationships/hyperlink" Target="https://earthgames.org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atmos.washington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.washingto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1E5363-F2A9-413C-8947-7757A310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Wilbert</dc:creator>
  <cp:keywords/>
  <dc:description/>
  <cp:lastModifiedBy>Carla Bitter</cp:lastModifiedBy>
  <cp:revision>12</cp:revision>
  <cp:lastPrinted>2018-04-02T20:45:00Z</cp:lastPrinted>
  <dcterms:created xsi:type="dcterms:W3CDTF">2014-05-01T17:47:00Z</dcterms:created>
  <dcterms:modified xsi:type="dcterms:W3CDTF">2018-04-02T20:49:00Z</dcterms:modified>
</cp:coreProperties>
</file>